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0023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pict w14:anchorId="06089DA9">
          <v:rect id="_x0000_i1025" style="width:0;height:1.5pt" o:hralign="center" o:hrstd="t" o:hr="t" fillcolor="#a0a0a0" stroked="f"/>
        </w:pict>
      </w:r>
    </w:p>
    <w:p w14:paraId="56330AD7" w14:textId="77777777" w:rsidR="00F60218" w:rsidRPr="00F60218" w:rsidRDefault="00F60218" w:rsidP="00F6021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</w:pPr>
      <w:r w:rsidRPr="00F60218">
        <w:rPr>
          <w:rFonts w:ascii="Times New Roman" w:eastAsia="Times New Roman" w:hAnsi="Times New Roman" w:cs="Times New Roman"/>
          <w:b/>
          <w:bCs/>
          <w:sz w:val="36"/>
          <w:szCs w:val="36"/>
          <w:lang w:eastAsia="sl-SI"/>
        </w:rPr>
        <w:t>1864. Odlok o spremembah določenih odlokov, izdanih na podlagi Zakona o nalezljivih boleznih, stran 5194.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135"/>
      </w:tblGrid>
      <w:tr w:rsidR="00F60218" w:rsidRPr="00F60218" w14:paraId="79D8516A" w14:textId="77777777" w:rsidTr="00F6021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3C8EC" w14:textId="77777777" w:rsidR="00F60218" w:rsidRPr="00F60218" w:rsidRDefault="00F60218" w:rsidP="00F6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bookmarkStart w:id="0" w:name="content-top"/>
            <w:bookmarkEnd w:id="0"/>
            <w:r w:rsidRPr="00F6021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0AFF861" w14:textId="77777777" w:rsidR="00F60218" w:rsidRPr="00F60218" w:rsidRDefault="00F60218" w:rsidP="00F6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021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</w:tbl>
    <w:p w14:paraId="7AB847D7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 podlagi prvega odstavka 39. člena v zvezi s prvim odstavkom 9. člena Zakona o nalezljivih boleznih (Uradni list RS, št. 33/06 – uradno prečiščeno besedilo, 49/20 – ZIUZEOP, 142/20, 175/20 – ZIUOPDVE, 15/21 – ZDUOP in 82/21) Vlada Republike Slovenije izdaja </w:t>
      </w:r>
    </w:p>
    <w:p w14:paraId="0AA903E9" w14:textId="77777777" w:rsidR="00F60218" w:rsidRPr="00F60218" w:rsidRDefault="00F60218" w:rsidP="00F6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 D L O K </w:t>
      </w:r>
    </w:p>
    <w:p w14:paraId="1107BE6A" w14:textId="77777777" w:rsidR="00F60218" w:rsidRPr="00F60218" w:rsidRDefault="00F60218" w:rsidP="00F60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 spremembah določenih odlokov, izdanih na podlagi Zakona o nalezljivih boleznih </w:t>
      </w:r>
    </w:p>
    <w:p w14:paraId="7120A7E5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</w:pP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"https://www.uradni-list.si/glasilo-uradni-list-rs/vsebina/2021-01-1864/odlok-o-spremembah-dolocenih-odlokov-izdanih-na-podlagi-zakona-o-nalezljivih-boleznih/" \l "1. člen" </w:instrText>
      </w: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</w:p>
    <w:p w14:paraId="0CD5EFA9" w14:textId="77777777" w:rsidR="00F60218" w:rsidRPr="00F60218" w:rsidRDefault="00F60218" w:rsidP="00F60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  <w:t>1. člen </w:t>
      </w:r>
    </w:p>
    <w:p w14:paraId="0657D66D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</w:p>
    <w:p w14:paraId="72C9D7A1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 tem odlokom se v: </w:t>
      </w:r>
    </w:p>
    <w:p w14:paraId="446238FE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– 8. členu Odloka o začasni prepovedi zbiranja ljudi zaradi preprečevanja okužb s SARS-CoV-2 (Uradni list RS, št. 63/21, 66/21, 69/21, 73/21, 79/21 in 85/21), </w:t>
      </w:r>
    </w:p>
    <w:p w14:paraId="07314BB5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– 6. členu Odloka o omejitvah in načinu izvajanja ponujanja in prodajanja blaga in storitev neposredno potrošnikom na področju voznikov in vozil v Republiki Sloveniji (Uradni list RS, št. 79/21 in 85/21), </w:t>
      </w:r>
    </w:p>
    <w:p w14:paraId="093213A8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– 7. členu Odloka o začasnih ukrepih za zmanjšanje tveganja okužbe in širjenja okužbe z virusom SARS-CoV-2 (Uradni list RS, št. 188/20, 193/20, 198/20, 2/21, 5/21, 9/21, 12/21, 15/21, 20/21, 25/21, 27/21, 30/21, 35/21, 40/21, 43/21, 47/21, 55/21, 60/21, 63/21, 66/21, 69/21, 73/21, 79/21 in 85/21) in </w:t>
      </w:r>
    </w:p>
    <w:p w14:paraId="6128D0A6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– 5. členu Odloka o obvezni namestitvi razpršilnikov za razkuževanje rok v večstanovanjskih stavbah (Uradni list RS, št. 182/20, 190/20, 195/20, 2/21, 5/21, 9/21, 12/21, 15/21, 20/21, 25/21, 27/21, 30/21, 35/21, 40/21, 43/21, 47/21, 55/21, 60/21, 63/21, 66/21, 69/21, 73/21, 79/21 in 85/21) </w:t>
      </w:r>
    </w:p>
    <w:p w14:paraId="75D9481E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t>besedilo »6. junija 2021« nadomesti z besedilom »</w:t>
      </w:r>
      <w:r w:rsidRPr="00F60218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13. junija 2021«. </w:t>
      </w:r>
    </w:p>
    <w:p w14:paraId="2BB0A29B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</w:pP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"https://www.uradni-list.si/glasilo-uradni-list-rs/vsebina/2021-01-1864/odlok-o-spremembah-dolocenih-odlokov-izdanih-na-podlagi-zakona-o-nalezljivih-boleznih/" \l "KONČNA DOLOČBA" </w:instrText>
      </w: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</w:p>
    <w:p w14:paraId="325AE9F4" w14:textId="77777777" w:rsidR="00F60218" w:rsidRPr="00F60218" w:rsidRDefault="00F60218" w:rsidP="00F60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  <w:t>KONČNA DOLOČBA </w:t>
      </w:r>
    </w:p>
    <w:p w14:paraId="64CE00B8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</w:pP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begin"/>
      </w: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instrText xml:space="preserve"> HYPERLINK "https://www.uradni-list.si/glasilo-uradni-list-rs/vsebina/2021-01-1864/odlok-o-spremembah-dolocenih-odlokov-izdanih-na-podlagi-zakona-o-nalezljivih-boleznih/" \l "2. člen" </w:instrText>
      </w: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separate"/>
      </w:r>
    </w:p>
    <w:p w14:paraId="4DFE6CD5" w14:textId="77777777" w:rsidR="00F60218" w:rsidRPr="00F60218" w:rsidRDefault="00F60218" w:rsidP="00F60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sl-SI"/>
        </w:rPr>
        <w:t>2. člen </w:t>
      </w:r>
    </w:p>
    <w:p w14:paraId="34A206FD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fldChar w:fldCharType="end"/>
      </w:r>
    </w:p>
    <w:p w14:paraId="46F2E90F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Ta odlok začne veljati naslednji dan po objavi v Uradnem listu Republike Slovenije. </w:t>
      </w:r>
    </w:p>
    <w:p w14:paraId="6FE3B36C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Št. 00725-45/2021 </w:t>
      </w:r>
    </w:p>
    <w:p w14:paraId="0D67214F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Ljubljana, dne 2. junija 2021 </w:t>
      </w:r>
    </w:p>
    <w:p w14:paraId="48759CE7" w14:textId="77777777" w:rsidR="00F60218" w:rsidRPr="00F60218" w:rsidRDefault="00F60218" w:rsidP="00F60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6021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EVA 2021-2711-0099 </w:t>
      </w:r>
    </w:p>
    <w:p w14:paraId="22C710D4" w14:textId="77777777" w:rsidR="00914881" w:rsidRDefault="00914881"/>
    <w:sectPr w:rsidR="00914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18"/>
    <w:rsid w:val="00513E8D"/>
    <w:rsid w:val="00914881"/>
    <w:rsid w:val="00BC629F"/>
    <w:rsid w:val="00F6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D434"/>
  <w15:chartTrackingRefBased/>
  <w15:docId w15:val="{305C0DA7-F480-460F-8452-5F82AF40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2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0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3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 svs</dc:creator>
  <cp:keywords/>
  <dc:description/>
  <cp:lastModifiedBy>neli svs</cp:lastModifiedBy>
  <cp:revision>1</cp:revision>
  <dcterms:created xsi:type="dcterms:W3CDTF">2021-06-04T10:56:00Z</dcterms:created>
  <dcterms:modified xsi:type="dcterms:W3CDTF">2021-06-04T10:56:00Z</dcterms:modified>
</cp:coreProperties>
</file>